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INADEQUATE DEIS FOR THE NESE PROJECT, CP17-101</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concerned that true public input to the DEIS is impossible since:</w:t>
      </w:r>
    </w:p>
    <w:p w:rsidR="00000000" w:rsidDel="00000000" w:rsidP="00000000" w:rsidRDefault="00000000" w:rsidRPr="00000000" w14:paraId="0000000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DEIS was fraught with numerous data/information gaps, incomplete analyses of potential adverse impacts, and assumptions without providing supporting scientifically-based evidence.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DEIS does not address all of the concerns that have been raised by the public and elected officials.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time period provided for the public to review the DEIS and prepare to provide public input is inadequate since the missing information and analyses should be available for consideration prior to the end of the comment period.</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FERC concluded that “approval of the Project would result in some adverse environmental impacts; however, all impacts would be reduced to less-than-significant levels with the implementation of Transco’s proposed mitigation and the additional measures recommended in the draft EIS” could not possibly be accurate since FERC identified missing data and studies in their requests to Williams/Transco in the DEIS.</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Therefore, I request that FERC obtain and publish all identified missing information, studies and data; analyze and independently verify it thoroughly; and make sure that all comments from the public and elected officials are adequately addressed.  I request that FERC issue a supplemental or revised draft Environmental Impact Statement that includes the missing data and analyses of impacts and then allows for at least an additional 45-day comment period after it is published.</w:t>
      </w:r>
    </w:p>
    <w:p w:rsidR="00000000" w:rsidDel="00000000" w:rsidP="00000000" w:rsidRDefault="00000000" w:rsidRPr="00000000" w14:paraId="00000009">
      <w:pPr>
        <w:spacing w:after="120" w:lineRule="auto"/>
        <w:ind w:left="1008"/>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b w:val="1"/>
          <w:sz w:val="22"/>
          <w:szCs w:val="22"/>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